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spacing w:before="100" w:line="345.6" w:lineRule="auto"/>
              <w:jc w:val="center"/>
              <w:rPr>
                <w:b w:val="1"/>
                <w:bCs w:val="1"/>
                <w:color w:val="002060"/>
                <w:sz w:val="54"/>
                <w:szCs w:val="54"/>
              </w:rPr>
            </w:pPr>
            <w:r w:rsidDel="00000000" w:rsidR="00000000" w:rsidRPr="00000000">
              <w:rPr>
                <w:b w:val="1"/>
                <w:bCs w:val="1"/>
                <w:color w:val="002060"/>
                <w:sz w:val="54"/>
                <w:szCs w:val="54"/>
                <w:rtl w:val="0"/>
              </w:rPr>
              <w:t xml:space="preserve">Code Of Conduct for Baseball and Softball</w:t>
            </w:r>
          </w:p>
          <w:p w:rsidR="00000000" w:rsidDel="00000000" w:rsidP="00000000" w:rsidRDefault="00000000" w:rsidRPr="00000000" w14:paraId="00000003">
            <w:pPr>
              <w:spacing w:after="100" w:before="100" w:line="345.6" w:lineRule="auto"/>
              <w:jc w:val="center"/>
              <w:rPr>
                <w:b w:val="1"/>
                <w:bCs w:val="1"/>
                <w:color w:val="002060"/>
                <w:sz w:val="54"/>
                <w:szCs w:val="54"/>
              </w:rPr>
            </w:pPr>
            <w:r w:rsidDel="00000000" w:rsidR="00000000" w:rsidRPr="00000000">
              <w:rPr>
                <w:b w:val="1"/>
                <w:bCs w:val="1"/>
                <w:color w:val="002060"/>
                <w:sz w:val="54"/>
                <w:szCs w:val="54"/>
                <w:rtl w:val="0"/>
              </w:rPr>
              <w:t xml:space="preserve"> </w:t>
            </w:r>
          </w:p>
        </w:tc>
      </w:tr>
      <w:tr>
        <w:trPr>
          <w:cantSplit w:val="0"/>
          <w:tblHeader w:val="0"/>
        </w:trPr>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6">
            <w:pPr>
              <w:spacing w:after="100" w:before="100" w:line="288" w:lineRule="auto"/>
              <w:rPr>
                <w:sz w:val="18"/>
                <w:szCs w:val="18"/>
              </w:rPr>
            </w:pPr>
            <w:r w:rsidDel="00000000" w:rsidR="00000000" w:rsidRPr="00000000">
              <w:rPr>
                <w:sz w:val="18"/>
                <w:szCs w:val="18"/>
                <w:rtl w:val="0"/>
              </w:rPr>
              <w:t xml:space="preserve"> </w:t>
            </w:r>
          </w:p>
        </w:tc>
      </w:tr>
      <w:tr>
        <w:trPr>
          <w:cantSplit w:val="0"/>
          <w:tblHeader w:val="0"/>
        </w:trPr>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9">
            <w:pPr>
              <w:spacing w:before="100" w:line="288" w:lineRule="auto"/>
              <w:rPr>
                <w:b w:val="1"/>
                <w:bCs w:val="1"/>
                <w:color w:val="7f7f7f"/>
                <w:sz w:val="18"/>
                <w:szCs w:val="18"/>
              </w:rPr>
            </w:pPr>
            <w:r w:rsidDel="00000000" w:rsidR="00000000" w:rsidRPr="00000000">
              <w:rPr>
                <w:b w:val="1"/>
                <w:bCs w:val="1"/>
                <w:color w:val="7f7f7f"/>
                <w:sz w:val="18"/>
                <w:szCs w:val="18"/>
                <w:rtl w:val="0"/>
              </w:rPr>
              <w:t xml:space="preserve">Equality, Diversity and Inclusion (EDI)</w:t>
            </w:r>
          </w:p>
          <w:p w:rsidR="00000000" w:rsidDel="00000000" w:rsidP="00000000" w:rsidRDefault="00000000" w:rsidRPr="00000000" w14:paraId="0000000A">
            <w:pPr>
              <w:spacing w:after="80" w:before="80" w:line="288" w:lineRule="auto"/>
              <w:rPr>
                <w:color w:val="7f7f7f"/>
                <w:sz w:val="18"/>
                <w:szCs w:val="18"/>
              </w:rPr>
            </w:pPr>
            <w:r w:rsidDel="00000000" w:rsidR="00000000" w:rsidRPr="00000000">
              <w:rPr>
                <w:color w:val="7f7f7f"/>
                <w:sz w:val="18"/>
                <w:szCs w:val="18"/>
                <w:rtl w:val="0"/>
              </w:rPr>
              <w:t xml:space="preserve">Equality, Diversity and Inclusion (EDI) ensures fair treatment and opportunity for all. It aims to eradicate prejudice and discrimination on the basis of an individual or group of individuals’ protected characteristics.</w:t>
            </w:r>
          </w:p>
          <w:p w:rsidR="00000000" w:rsidDel="00000000" w:rsidP="00000000" w:rsidRDefault="00000000" w:rsidRPr="00000000" w14:paraId="0000000B">
            <w:pPr>
              <w:spacing w:after="80" w:before="80" w:line="288" w:lineRule="auto"/>
              <w:rPr>
                <w:color w:val="7f7f7f"/>
                <w:sz w:val="18"/>
                <w:szCs w:val="18"/>
              </w:rPr>
            </w:pPr>
            <w:r w:rsidDel="00000000" w:rsidR="00000000" w:rsidRPr="00000000">
              <w:rPr>
                <w:color w:val="7f7f7f"/>
                <w:sz w:val="18"/>
                <w:szCs w:val="18"/>
                <w:rtl w:val="0"/>
              </w:rPr>
              <w:t xml:space="preserve">BaseballSoftball</w:t>
            </w:r>
            <w:r w:rsidDel="00000000" w:rsidR="00000000" w:rsidRPr="00000000">
              <w:rPr>
                <w:i w:val="1"/>
                <w:iCs w:val="1"/>
                <w:color w:val="7f7f7f"/>
                <w:sz w:val="18"/>
                <w:szCs w:val="18"/>
                <w:rtl w:val="0"/>
              </w:rPr>
              <w:t xml:space="preserve">UK</w:t>
            </w:r>
            <w:r w:rsidDel="00000000" w:rsidR="00000000" w:rsidRPr="00000000">
              <w:rPr>
                <w:color w:val="7f7f7f"/>
                <w:sz w:val="18"/>
                <w:szCs w:val="18"/>
                <w:rtl w:val="0"/>
              </w:rPr>
              <w:t xml:space="preserve"> takes seriously its role in recognising and removing any barriers faced by people involved or wanting to be involved in our sports, in any capacity, to ensure the culture of our sports are improved to one that values diversity and enables the full involvement of disadvantaged groups in every aspect of our sports.</w:t>
            </w:r>
          </w:p>
          <w:p w:rsidR="00000000" w:rsidDel="00000000" w:rsidP="00000000" w:rsidRDefault="00000000" w:rsidRPr="00000000" w14:paraId="0000000C">
            <w:pPr>
              <w:spacing w:after="80" w:before="80" w:line="288" w:lineRule="auto"/>
              <w:rPr>
                <w:color w:val="7f7f7f"/>
                <w:sz w:val="18"/>
                <w:szCs w:val="18"/>
              </w:rPr>
            </w:pPr>
            <w:r w:rsidDel="00000000" w:rsidR="00000000" w:rsidRPr="00000000">
              <w:rPr>
                <w:color w:val="7f7f7f"/>
                <w:sz w:val="18"/>
                <w:szCs w:val="18"/>
                <w:rtl w:val="0"/>
              </w:rPr>
              <w:t xml:space="preserve">(Please see the equality, diversity and inclusion (EDI) policy for further detail)</w:t>
            </w:r>
          </w:p>
          <w:p w:rsidR="00000000" w:rsidDel="00000000" w:rsidP="00000000" w:rsidRDefault="00000000" w:rsidRPr="00000000" w14:paraId="0000000D">
            <w:pPr>
              <w:spacing w:after="80" w:before="80" w:line="288" w:lineRule="auto"/>
              <w:rPr>
                <w:color w:val="7f7f7f"/>
                <w:sz w:val="18"/>
                <w:szCs w:val="18"/>
              </w:rPr>
            </w:pPr>
            <w:r w:rsidDel="00000000" w:rsidR="00000000" w:rsidRPr="00000000">
              <w:rPr>
                <w:color w:val="7f7f7f"/>
                <w:sz w:val="18"/>
                <w:szCs w:val="18"/>
                <w:rtl w:val="0"/>
              </w:rPr>
              <w:t xml:space="preserve"> </w:t>
            </w:r>
          </w:p>
          <w:p w:rsidR="00000000" w:rsidDel="00000000" w:rsidP="00000000" w:rsidRDefault="00000000" w:rsidRPr="00000000" w14:paraId="0000000E">
            <w:pPr>
              <w:spacing w:after="100" w:before="100" w:line="345.6" w:lineRule="auto"/>
              <w:rPr>
                <w:b w:val="1"/>
                <w:bCs w:val="1"/>
                <w:color w:val="003366"/>
                <w:sz w:val="27"/>
                <w:szCs w:val="27"/>
              </w:rPr>
            </w:pPr>
            <w:r w:rsidDel="00000000" w:rsidR="00000000" w:rsidRPr="00000000">
              <w:rPr>
                <w:b w:val="1"/>
                <w:bCs w:val="1"/>
                <w:color w:val="003366"/>
                <w:sz w:val="27"/>
                <w:szCs w:val="27"/>
                <w:rtl w:val="0"/>
              </w:rPr>
              <w:t xml:space="preserve">CODE OF CONDUCT FOR BASEBALL AND SOFTBALL</w:t>
            </w:r>
          </w:p>
          <w:p w:rsidR="00000000" w:rsidDel="00000000" w:rsidP="00000000" w:rsidRDefault="00000000" w:rsidRPr="00000000" w14:paraId="0000000F">
            <w:pPr>
              <w:spacing w:line="288"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0">
            <w:pPr>
              <w:spacing w:line="288"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1">
            <w:pPr>
              <w:spacing w:line="288" w:lineRule="auto"/>
              <w:rPr>
                <w:b w:val="1"/>
                <w:bCs w:val="1"/>
                <w:color w:val="002060"/>
                <w:sz w:val="18"/>
                <w:szCs w:val="18"/>
              </w:rPr>
            </w:pPr>
            <w:r w:rsidDel="00000000" w:rsidR="00000000" w:rsidRPr="00000000">
              <w:rPr>
                <w:b w:val="1"/>
                <w:bCs w:val="1"/>
                <w:color w:val="002060"/>
                <w:sz w:val="18"/>
                <w:szCs w:val="18"/>
                <w:rtl w:val="0"/>
              </w:rPr>
              <w:t xml:space="preserve">Code of Conduct</w:t>
            </w:r>
          </w:p>
          <w:p w:rsidR="00000000" w:rsidDel="00000000" w:rsidP="00000000" w:rsidRDefault="00000000" w:rsidRPr="00000000" w14:paraId="00000012">
            <w:pPr>
              <w:spacing w:line="288" w:lineRule="auto"/>
              <w:rPr>
                <w:sz w:val="18"/>
                <w:szCs w:val="18"/>
              </w:rPr>
            </w:pPr>
            <w:r w:rsidDel="00000000" w:rsidR="00000000" w:rsidRPr="00000000">
              <w:rPr>
                <w:b w:val="1"/>
                <w:bCs w:val="1"/>
                <w:color w:val="002060"/>
                <w:sz w:val="18"/>
                <w:szCs w:val="18"/>
                <w:rtl w:val="0"/>
              </w:rPr>
              <w:br w:type="textWrapping"/>
            </w:r>
            <w:r w:rsidDel="00000000" w:rsidR="00000000" w:rsidRPr="00000000">
              <w:rPr>
                <w:sz w:val="18"/>
                <w:szCs w:val="18"/>
                <w:rtl w:val="0"/>
              </w:rPr>
              <w:t xml:space="preserve">Everyone involved in the sports of baseball and softball, on and off the field, is expected to demonstrate exemplary behaviour in order to promote the sports and ensure that all participants (children and adults) can play in a safe and secure environment. </w:t>
            </w:r>
          </w:p>
          <w:p w:rsidR="00000000" w:rsidDel="00000000" w:rsidP="00000000" w:rsidRDefault="00000000" w:rsidRPr="00000000" w14:paraId="00000013">
            <w:pPr>
              <w:spacing w:line="288" w:lineRule="auto"/>
              <w:rPr>
                <w:sz w:val="18"/>
                <w:szCs w:val="18"/>
              </w:rPr>
            </w:pPr>
            <w:r w:rsidDel="00000000" w:rsidR="00000000" w:rsidRPr="00000000">
              <w:rPr>
                <w:sz w:val="18"/>
                <w:szCs w:val="18"/>
                <w:rtl w:val="0"/>
              </w:rPr>
              <w:t xml:space="preserve">This will be achieved by:</w:t>
            </w:r>
          </w:p>
          <w:p w:rsidR="00000000" w:rsidDel="00000000" w:rsidP="00000000" w:rsidRDefault="00000000" w:rsidRPr="00000000" w14:paraId="00000014">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Making the sport fun and enjoyable and promoting fair play.</w:t>
            </w:r>
          </w:p>
          <w:p w:rsidR="00000000" w:rsidDel="00000000" w:rsidP="00000000" w:rsidRDefault="00000000" w:rsidRPr="00000000" w14:paraId="00000015">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Adhering to the Official Rules.</w:t>
            </w:r>
          </w:p>
          <w:p w:rsidR="00000000" w:rsidDel="00000000" w:rsidP="00000000" w:rsidRDefault="00000000" w:rsidRPr="00000000" w14:paraId="00000016">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Displaying and promoting high standards of behaviour.</w:t>
            </w:r>
          </w:p>
          <w:p w:rsidR="00000000" w:rsidDel="00000000" w:rsidP="00000000" w:rsidRDefault="00000000" w:rsidRPr="00000000" w14:paraId="00000017">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Respecting the decisions of umpires and never publicly criticising them. </w:t>
            </w:r>
          </w:p>
          <w:p w:rsidR="00000000" w:rsidDel="00000000" w:rsidP="00000000" w:rsidRDefault="00000000" w:rsidRPr="00000000" w14:paraId="00000018">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Never engaging in or tolerating offensive, insulting or abusive language or behaviour. </w:t>
            </w:r>
          </w:p>
          <w:p w:rsidR="00000000" w:rsidDel="00000000" w:rsidP="00000000" w:rsidRDefault="00000000" w:rsidRPr="00000000" w14:paraId="00000019">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Avoiding bullying, intimidation and poor behaviour. </w:t>
            </w:r>
          </w:p>
          <w:p w:rsidR="00000000" w:rsidDel="00000000" w:rsidP="00000000" w:rsidRDefault="00000000" w:rsidRPr="00000000" w14:paraId="0000001A">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Showing respect to others involved in the game, including umpires, opposition players, coaches, managers, volunteers, staff and spectators.</w:t>
            </w:r>
          </w:p>
          <w:p w:rsidR="00000000" w:rsidDel="00000000" w:rsidP="00000000" w:rsidRDefault="00000000" w:rsidRPr="00000000" w14:paraId="0000001B">
            <w:pPr>
              <w:spacing w:line="288.00000000000006"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Supporting a positive culture and climate both on and off the field.</w:t>
            </w:r>
          </w:p>
          <w:p w:rsidR="00000000" w:rsidDel="00000000" w:rsidP="00000000" w:rsidRDefault="00000000" w:rsidRPr="00000000" w14:paraId="0000001C">
            <w:pPr>
              <w:spacing w:line="288.00000000000006" w:lineRule="auto"/>
              <w:ind w:left="540" w:hanging="260"/>
              <w:rPr>
                <w:sz w:val="18"/>
                <w:szCs w:val="18"/>
              </w:rPr>
            </w:pPr>
            <w:r w:rsidDel="00000000" w:rsidR="00000000" w:rsidRPr="00000000">
              <w:rPr>
                <w:b w:val="1"/>
                <w:bCs w:val="1"/>
                <w:sz w:val="18"/>
                <w:szCs w:val="18"/>
                <w:rtl w:val="0"/>
              </w:rPr>
              <w:t xml:space="preserve">To</w:t>
            </w:r>
            <w:r w:rsidDel="00000000" w:rsidR="00000000" w:rsidRPr="00000000">
              <w:rPr>
                <w:sz w:val="18"/>
                <w:szCs w:val="18"/>
                <w:rtl w:val="0"/>
              </w:rPr>
              <w:t xml:space="preserve"> welcome new players and to show patience as they learn skills ,rules and develop.</w:t>
            </w:r>
          </w:p>
          <w:p w:rsidR="00000000" w:rsidDel="00000000" w:rsidP="00000000" w:rsidRDefault="00000000" w:rsidRPr="00000000" w14:paraId="0000001D">
            <w:pPr>
              <w:spacing w:line="288.00000000000006" w:lineRule="auto"/>
              <w:ind w:left="540" w:hanging="260"/>
              <w:rPr>
                <w:sz w:val="18"/>
                <w:szCs w:val="18"/>
              </w:rPr>
            </w:pPr>
            <w:r w:rsidDel="00000000" w:rsidR="00000000" w:rsidRPr="00000000">
              <w:rPr>
                <w:b w:val="1"/>
                <w:bCs w:val="1"/>
                <w:sz w:val="18"/>
                <w:szCs w:val="18"/>
                <w:rtl w:val="0"/>
              </w:rPr>
              <w:t xml:space="preserve">To</w:t>
            </w:r>
            <w:r w:rsidDel="00000000" w:rsidR="00000000" w:rsidRPr="00000000">
              <w:rPr>
                <w:sz w:val="18"/>
                <w:szCs w:val="18"/>
                <w:rtl w:val="0"/>
              </w:rPr>
              <w:t xml:space="preserve"> be mindful that we welcome under 18 players and that language used  should be appropriate</w:t>
            </w:r>
          </w:p>
          <w:p w:rsidR="00000000" w:rsidDel="00000000" w:rsidP="00000000" w:rsidRDefault="00000000" w:rsidRPr="00000000" w14:paraId="0000001E">
            <w:pPr>
              <w:spacing w:line="288" w:lineRule="auto"/>
              <w:rPr>
                <w:sz w:val="18"/>
                <w:szCs w:val="18"/>
              </w:rPr>
            </w:pPr>
            <w:r w:rsidDel="00000000" w:rsidR="00000000" w:rsidRPr="00000000">
              <w:rPr>
                <w:sz w:val="18"/>
                <w:szCs w:val="18"/>
                <w:rtl w:val="0"/>
              </w:rPr>
              <w:t xml:space="preserve">Remember: we all make mistakes.</w:t>
            </w:r>
          </w:p>
          <w:p w:rsidR="00000000" w:rsidDel="00000000" w:rsidP="00000000" w:rsidRDefault="00000000" w:rsidRPr="00000000" w14:paraId="0000001F">
            <w:pPr>
              <w:spacing w:line="288" w:lineRule="auto"/>
              <w:rPr>
                <w:sz w:val="18"/>
                <w:szCs w:val="18"/>
              </w:rPr>
            </w:pPr>
            <w:r w:rsidDel="00000000" w:rsidR="00000000" w:rsidRPr="00000000">
              <w:rPr>
                <w:sz w:val="18"/>
                <w:szCs w:val="18"/>
                <w:rtl w:val="0"/>
              </w:rPr>
              <w:t xml:space="preserve">Members of the Solent Softball league committee will :</w:t>
            </w:r>
          </w:p>
          <w:p w:rsidR="00000000" w:rsidDel="00000000" w:rsidP="00000000" w:rsidRDefault="00000000" w:rsidRPr="00000000" w14:paraId="00000020">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Act in the best interests of the organisation they serve, above other interests or obligations.</w:t>
            </w:r>
          </w:p>
          <w:p w:rsidR="00000000" w:rsidDel="00000000" w:rsidP="00000000" w:rsidRDefault="00000000" w:rsidRPr="00000000" w14:paraId="00000021">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Take collective responsibility for the implementation of decisions.</w:t>
            </w:r>
          </w:p>
          <w:p w:rsidR="00000000" w:rsidDel="00000000" w:rsidP="00000000" w:rsidRDefault="00000000" w:rsidRPr="00000000" w14:paraId="00000022">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Act in good faith and with integrity.</w:t>
            </w:r>
          </w:p>
          <w:p w:rsidR="00000000" w:rsidDel="00000000" w:rsidP="00000000" w:rsidRDefault="00000000" w:rsidRPr="00000000" w14:paraId="00000023">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Exercise due care and diligence.</w:t>
            </w:r>
          </w:p>
          <w:p w:rsidR="00000000" w:rsidDel="00000000" w:rsidP="00000000" w:rsidRDefault="00000000" w:rsidRPr="00000000" w14:paraId="00000024">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Disclose and avoid any conflicts of interest.</w:t>
            </w:r>
          </w:p>
          <w:p w:rsidR="00000000" w:rsidDel="00000000" w:rsidP="00000000" w:rsidRDefault="00000000" w:rsidRPr="00000000" w14:paraId="00000025">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Respect the confidentiality of matters so classified.</w:t>
            </w:r>
          </w:p>
          <w:p w:rsidR="00000000" w:rsidDel="00000000" w:rsidP="00000000" w:rsidRDefault="00000000" w:rsidRPr="00000000" w14:paraId="00000026">
            <w:pPr>
              <w:spacing w:line="288"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Never use their position to gain advantage for themselves or others.</w:t>
            </w:r>
          </w:p>
          <w:p w:rsidR="00000000" w:rsidDel="00000000" w:rsidP="00000000" w:rsidRDefault="00000000" w:rsidRPr="00000000" w14:paraId="00000027">
            <w:pPr>
              <w:spacing w:line="288.00000000000006" w:lineRule="auto"/>
              <w:ind w:left="540" w:hanging="260"/>
              <w:rPr>
                <w:sz w:val="18"/>
                <w:szCs w:val="18"/>
              </w:rPr>
            </w:pPr>
            <w:r w:rsidDel="00000000" w:rsidR="00000000" w:rsidRPr="00000000">
              <w:rPr>
                <w:b w:val="1"/>
                <w:bCs w:val="1"/>
                <w:color w:val="ff0000"/>
                <w:sz w:val="18"/>
                <w:szCs w:val="18"/>
                <w:rtl w:val="0"/>
              </w:rPr>
              <w:t xml:space="preserve">• </w:t>
            </w:r>
            <w:r w:rsidDel="00000000" w:rsidR="00000000" w:rsidRPr="00000000">
              <w:rPr>
                <w:sz w:val="18"/>
                <w:szCs w:val="18"/>
                <w:rtl w:val="0"/>
              </w:rPr>
              <w:t xml:space="preserve">Ensure that the work of the organisation they serve is open and accountable.</w:t>
            </w:r>
          </w:p>
          <w:p w:rsidR="00000000" w:rsidDel="00000000" w:rsidP="00000000" w:rsidRDefault="00000000" w:rsidRPr="00000000" w14:paraId="00000028">
            <w:pPr>
              <w:spacing w:line="288" w:lineRule="auto"/>
              <w:rPr>
                <w:sz w:val="18"/>
                <w:szCs w:val="18"/>
              </w:rPr>
            </w:pPr>
            <w:r w:rsidDel="00000000" w:rsidR="00000000" w:rsidRPr="00000000">
              <w:rPr>
                <w:sz w:val="18"/>
                <w:szCs w:val="18"/>
                <w:rtl w:val="0"/>
              </w:rPr>
              <w:t xml:space="preserve">The purpose of this Code is to act as a public document setting out the core principles to which players and officials in baseball and softball are expected to adhere at all times.  </w:t>
            </w:r>
          </w:p>
          <w:p w:rsidR="00000000" w:rsidDel="00000000" w:rsidP="00000000" w:rsidRDefault="00000000" w:rsidRPr="00000000" w14:paraId="00000029">
            <w:pPr>
              <w:spacing w:line="288" w:lineRule="auto"/>
              <w:rPr>
                <w:sz w:val="18"/>
                <w:szCs w:val="18"/>
              </w:rPr>
            </w:pPr>
            <w:r w:rsidDel="00000000" w:rsidR="00000000" w:rsidRPr="00000000">
              <w:rPr>
                <w:b w:val="1"/>
                <w:bCs w:val="1"/>
                <w:i w:val="1"/>
                <w:iCs w:val="1"/>
                <w:sz w:val="18"/>
                <w:szCs w:val="18"/>
                <w:rtl w:val="0"/>
              </w:rPr>
              <w:t xml:space="preserve">At such a time that the committee witnesses</w:t>
            </w:r>
            <w:r w:rsidDel="00000000" w:rsidR="00000000" w:rsidRPr="00000000">
              <w:rPr>
                <w:b w:val="1"/>
                <w:bCs w:val="1"/>
                <w:sz w:val="18"/>
                <w:szCs w:val="18"/>
                <w:rtl w:val="0"/>
              </w:rPr>
              <w:t xml:space="preserve"> or is alerted to an issue where the code of conduct is not being adhered</w:t>
            </w:r>
            <w:r w:rsidDel="00000000" w:rsidR="00000000" w:rsidRPr="00000000">
              <w:rPr>
                <w:sz w:val="18"/>
                <w:szCs w:val="18"/>
                <w:rtl w:val="0"/>
              </w:rPr>
              <w:t xml:space="preserve"> </w:t>
            </w:r>
            <w:r w:rsidDel="00000000" w:rsidR="00000000" w:rsidRPr="00000000">
              <w:rPr>
                <w:b w:val="1"/>
                <w:bCs w:val="1"/>
                <w:sz w:val="18"/>
                <w:szCs w:val="18"/>
                <w:rtl w:val="0"/>
              </w:rPr>
              <w:t xml:space="preserve">to we will endeavour to address</w:t>
            </w:r>
            <w:r w:rsidDel="00000000" w:rsidR="00000000" w:rsidRPr="00000000">
              <w:rPr>
                <w:sz w:val="18"/>
                <w:szCs w:val="18"/>
                <w:rtl w:val="0"/>
              </w:rPr>
              <w:t xml:space="preserve"> this at a local level but if it is deemed necessary it will be </w:t>
            </w:r>
            <w:r w:rsidDel="00000000" w:rsidR="00000000" w:rsidRPr="00000000">
              <w:rPr>
                <w:b w:val="1"/>
                <w:bCs w:val="1"/>
                <w:sz w:val="18"/>
                <w:szCs w:val="18"/>
                <w:rtl w:val="0"/>
              </w:rPr>
              <w:t xml:space="preserve">raised</w:t>
            </w:r>
            <w:r w:rsidDel="00000000" w:rsidR="00000000" w:rsidRPr="00000000">
              <w:rPr>
                <w:sz w:val="18"/>
                <w:szCs w:val="18"/>
                <w:rtl w:val="0"/>
              </w:rPr>
              <w:t xml:space="preserve"> with the executive boards of BSF and BSUK .</w:t>
            </w:r>
          </w:p>
          <w:p w:rsidR="00000000" w:rsidDel="00000000" w:rsidP="00000000" w:rsidRDefault="00000000" w:rsidRPr="00000000" w14:paraId="0000002A">
            <w:pPr>
              <w:spacing w:line="288" w:lineRule="auto"/>
              <w:rPr>
                <w:sz w:val="18"/>
                <w:szCs w:val="18"/>
              </w:rPr>
            </w:pPr>
            <w:r w:rsidDel="00000000" w:rsidR="00000000" w:rsidRPr="00000000">
              <w:rPr>
                <w:sz w:val="18"/>
                <w:szCs w:val="18"/>
                <w:rtl w:val="0"/>
              </w:rPr>
              <w:t xml:space="preserve">The British Softball Federation (BSF), BaseballSoftball</w:t>
            </w:r>
            <w:r w:rsidDel="00000000" w:rsidR="00000000" w:rsidRPr="00000000">
              <w:rPr>
                <w:i w:val="1"/>
                <w:iCs w:val="1"/>
                <w:sz w:val="18"/>
                <w:szCs w:val="18"/>
                <w:rtl w:val="0"/>
              </w:rPr>
              <w:t xml:space="preserve">UK</w:t>
            </w:r>
            <w:r w:rsidDel="00000000" w:rsidR="00000000" w:rsidRPr="00000000">
              <w:rPr>
                <w:sz w:val="18"/>
                <w:szCs w:val="18"/>
                <w:rtl w:val="0"/>
              </w:rPr>
              <w:t xml:space="preserve"> (BSUK) and individual leagues, clubs, teams and other affiliated organisations (i.e. Development Charter Clubs) will supplement this Code with their own more detailed codes and policies as appropriate.</w:t>
            </w:r>
          </w:p>
          <w:p w:rsidR="00000000" w:rsidDel="00000000" w:rsidP="00000000" w:rsidRDefault="00000000" w:rsidRPr="00000000" w14:paraId="0000002B">
            <w:pPr>
              <w:spacing w:line="288" w:lineRule="auto"/>
              <w:rPr>
                <w:i w:val="1"/>
                <w:iCs w:val="1"/>
                <w:sz w:val="18"/>
                <w:szCs w:val="18"/>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2C">
            <w:pPr>
              <w:spacing w:before="100" w:line="345.6" w:lineRule="auto"/>
              <w:rPr>
                <w:b w:val="1"/>
                <w:bCs w:val="1"/>
                <w:color w:val="595959"/>
                <w:sz w:val="18"/>
                <w:szCs w:val="18"/>
              </w:rPr>
            </w:pPr>
            <w:r w:rsidDel="00000000" w:rsidR="00000000" w:rsidRPr="00000000">
              <w:rPr>
                <w:b w:val="1"/>
                <w:bCs w:val="1"/>
                <w:color w:val="595959"/>
                <w:sz w:val="18"/>
                <w:szCs w:val="18"/>
                <w:rtl w:val="0"/>
              </w:rPr>
              <w:t xml:space="preserve">Adopted by Committee.</w:t>
            </w:r>
          </w:p>
          <w:tbl>
            <w:tblPr>
              <w:tblStyle w:val="Table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04.5"/>
              <w:gridCol w:w="1404.5"/>
              <w:tblGridChange w:id="0">
                <w:tblGrid>
                  <w:gridCol w:w="1404.5"/>
                  <w:gridCol w:w="140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before="100" w:line="345.6" w:lineRule="auto"/>
                    <w:rPr>
                      <w:b w:val="1"/>
                      <w:bCs w:val="1"/>
                      <w:color w:val="595959"/>
                      <w:sz w:val="18"/>
                      <w:szCs w:val="18"/>
                    </w:rPr>
                  </w:pPr>
                  <w:r w:rsidDel="00000000" w:rsidR="00000000" w:rsidRPr="00000000">
                    <w:rPr>
                      <w:b w:val="1"/>
                      <w:bCs w:val="1"/>
                      <w:color w:val="595959"/>
                      <w:sz w:val="18"/>
                      <w:szCs w:val="18"/>
                      <w:rtl w:val="0"/>
                    </w:rPr>
                    <w:t xml:space="preserve">Club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before="100" w:line="345.6" w:lineRule="auto"/>
                    <w:rPr>
                      <w:b w:val="1"/>
                      <w:bCs w:val="1"/>
                      <w:sz w:val="18"/>
                      <w:szCs w:val="18"/>
                    </w:rPr>
                  </w:pPr>
                  <w:r w:rsidDel="00000000" w:rsidR="00000000" w:rsidRPr="00000000">
                    <w:rPr>
                      <w:b w:val="1"/>
                      <w:bCs w:val="1"/>
                      <w:sz w:val="18"/>
                      <w:szCs w:val="18"/>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100" w:line="345.6" w:lineRule="auto"/>
                    <w:rPr>
                      <w:b w:val="1"/>
                      <w:bCs w:val="1"/>
                      <w:color w:val="595959"/>
                      <w:sz w:val="18"/>
                      <w:szCs w:val="18"/>
                    </w:rPr>
                  </w:pPr>
                  <w:r w:rsidDel="00000000" w:rsidR="00000000" w:rsidRPr="00000000">
                    <w:rPr>
                      <w:b w:val="1"/>
                      <w:bCs w:val="1"/>
                      <w:color w:val="595959"/>
                      <w:sz w:val="18"/>
                      <w:szCs w:val="18"/>
                      <w:rtl w:val="0"/>
                    </w:rPr>
                    <w:t xml:space="preserve">Club Welfare Officer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before="100" w:line="345.6" w:lineRule="auto"/>
                    <w:rPr>
                      <w:b w:val="1"/>
                      <w:bCs w:val="1"/>
                      <w:sz w:val="18"/>
                      <w:szCs w:val="18"/>
                    </w:rPr>
                  </w:pPr>
                  <w:r w:rsidDel="00000000" w:rsidR="00000000" w:rsidRPr="00000000">
                    <w:rPr>
                      <w:b w:val="1"/>
                      <w:bCs w:val="1"/>
                      <w:sz w:val="18"/>
                      <w:szCs w:val="18"/>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before="100" w:line="345.6" w:lineRule="auto"/>
                    <w:rPr>
                      <w:b w:val="1"/>
                      <w:bCs w:val="1"/>
                      <w:color w:val="595959"/>
                      <w:sz w:val="18"/>
                      <w:szCs w:val="18"/>
                    </w:rPr>
                  </w:pPr>
                  <w:r w:rsidDel="00000000" w:rsidR="00000000" w:rsidRPr="00000000">
                    <w:rPr>
                      <w:b w:val="1"/>
                      <w:bCs w:val="1"/>
                      <w:color w:val="595959"/>
                      <w:sz w:val="18"/>
                      <w:szCs w:val="18"/>
                      <w:rtl w:val="0"/>
                    </w:rPr>
                    <w:t xml:space="preserve">Date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2">
                  <w:pPr>
                    <w:rPr>
                      <w:sz w:val="18"/>
                      <w:szCs w:val="18"/>
                    </w:rPr>
                  </w:pPr>
                  <w:r w:rsidDel="00000000" w:rsidR="00000000" w:rsidRPr="00000000">
                    <w:rPr>
                      <w:rtl w:val="0"/>
                    </w:rPr>
                  </w:r>
                </w:p>
              </w:tc>
            </w:tr>
          </w:tbl>
          <w:p w:rsidR="00000000" w:rsidDel="00000000" w:rsidP="00000000" w:rsidRDefault="00000000" w:rsidRPr="00000000" w14:paraId="00000033">
            <w:pPr>
              <w:rPr>
                <w:sz w:val="18"/>
                <w:szCs w:val="18"/>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