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BYLAWS</w:t>
        <w:br/>
        <w:t>WISCONSIN FLAG FOOTBALL ALLIANCE (WIFFA)</w:t>
      </w:r>
    </w:p>
    <w:p>
      <w:pPr>
        <w:pStyle w:val="Heading1"/>
      </w:pPr>
      <w:r>
        <w:t>ARTICLE 1 – Name, Offices, and Definitions</w:t>
      </w:r>
    </w:p>
    <w:p>
      <w:r>
        <w:t>1.01 Name</w:t>
        <w:br/>
        <w:t>The name of this organization shall be Wisconsin Flag Football Alliance (WIFFA) (the “League”).</w:t>
        <w:br/>
        <w:t>The principal operations of WIFFA shall be located in Wisconsin, with activities primarily conducted in the Milwaukee area unless otherwise determined by the Board of Directors.</w:t>
      </w:r>
    </w:p>
    <w:p>
      <w:r>
        <w:t>1.02 Definitions</w:t>
        <w:br/>
        <w:t>Participant: A player, referee, or volunteer participating in WIFFA during one of the previous two seasons.</w:t>
        <w:br/>
        <w:t>Membership: Participants of WIFFA for the previous two seasons.</w:t>
        <w:br/>
        <w:t>Season: A period of time, as determined by the Board of Directors, during which teams compete in organized flag football games.</w:t>
      </w:r>
    </w:p>
    <w:p>
      <w:pPr>
        <w:pStyle w:val="Heading1"/>
      </w:pPr>
      <w:r>
        <w:t>ARTICLE 2 – Purpose</w:t>
      </w:r>
    </w:p>
    <w:p>
      <w:r>
        <w:t>The purpose of WIFFA is to organize flag football games and league activities for, but not limited to, members of the LGBTQ+ community and allies.</w:t>
      </w:r>
    </w:p>
    <w:p>
      <w:r>
        <w:t>WIFFA seeks to foster a safe and positive environment on and off the field that encourages:</w:t>
        <w:br/>
        <w:t>• athletic competition</w:t>
        <w:br/>
        <w:t>• camaraderie</w:t>
        <w:br/>
        <w:t>• community building</w:t>
      </w:r>
    </w:p>
    <w:p>
      <w:r>
        <w:t>WIFFA will encourage participation in local, regional, and national flag football competitions and tournaments.</w:t>
      </w:r>
    </w:p>
    <w:p>
      <w:r>
        <w:t>It is a fundamental principle of WIFFA that all activities are conducted in an inclusive manner.</w:t>
      </w:r>
    </w:p>
    <w:p>
      <w:r>
        <w:t>No individual shall be excluded from participation based on:</w:t>
        <w:br/>
        <w:t>• sexual orientation</w:t>
        <w:br/>
        <w:t>• gender identity</w:t>
        <w:br/>
        <w:t>• gender expression</w:t>
        <w:br/>
        <w:t>• race</w:t>
        <w:br/>
        <w:t>• religion</w:t>
        <w:br/>
        <w:t>• nationality</w:t>
        <w:br/>
        <w:t>• ethnic origin</w:t>
        <w:br/>
        <w:t>• political beliefs</w:t>
        <w:br/>
        <w:t>• athletic ability</w:t>
        <w:br/>
        <w:t>• physical challenge</w:t>
        <w:br/>
        <w:t>• HIV status</w:t>
      </w:r>
    </w:p>
    <w:p>
      <w:r>
        <w:t>WIFFA shall strive to promote recreation, inclusion, excellence, integrity, and sportsmanship in all league activities.</w:t>
      </w:r>
    </w:p>
    <w:p>
      <w:pPr>
        <w:pStyle w:val="Heading1"/>
      </w:pPr>
      <w:r>
        <w:t>ARTICLE 3 – Board of Directors</w:t>
      </w:r>
    </w:p>
    <w:p>
      <w:r>
        <w:t>3.01 Board Composition</w:t>
        <w:br/>
        <w:t>The Board of Directors shall consist of a minimum of five (5) and a maximum of nine (9) members.</w:t>
      </w:r>
    </w:p>
    <w:p>
      <w:r>
        <w:t>3.02 Authority</w:t>
        <w:br/>
        <w:t>All activities and affairs of WIFFA shall be conducted under the direction of the Board of Directors.</w:t>
      </w:r>
    </w:p>
    <w:p>
      <w:r>
        <w:t>3.03 Elections</w:t>
        <w:br/>
        <w:t>Directors must be Participants of WIFFA.</w:t>
        <w:br/>
        <w:t>Directors shall be elected by the Membership.</w:t>
        <w:br/>
        <w:t>Directors shall serve one‑year terms and may be reelected.</w:t>
        <w:br/>
        <w:t>A Participant may run for only one open Board position during an election cycle.</w:t>
      </w:r>
    </w:p>
    <w:p>
      <w:r>
        <w:t>3.04 Vacancies</w:t>
        <w:br/>
        <w:t>A Board position shall be considered vacant if a Director resigns, relocates outside Wisconsin, fails to attend three consecutive Board meetings, or becomes unable to perform their duties.</w:t>
      </w:r>
    </w:p>
    <w:p>
      <w:r>
        <w:t>3.05 Removal</w:t>
        <w:br/>
        <w:t>A Director may be removed by unanimous vote of the remaining Board members and approval by majority vote of the Executive Committee.</w:t>
      </w:r>
    </w:p>
    <w:p>
      <w:r>
        <w:t>3.06 Interim Directors</w:t>
        <w:br/>
        <w:t>The Board may appoint an Interim Director by a two‑thirds vote of remaining Directors until the next scheduled election.</w:t>
      </w:r>
    </w:p>
    <w:p>
      <w:r>
        <w:t>3.07 Compensation</w:t>
        <w:br/>
        <w:t>Directors shall not receive compensation for their service.</w:t>
      </w:r>
    </w:p>
    <w:p>
      <w:pPr>
        <w:pStyle w:val="Heading1"/>
      </w:pPr>
      <w:r>
        <w:t>ARTICLE 4 – Board Officers</w:t>
      </w:r>
    </w:p>
    <w:p>
      <w:r>
        <w:t>4.01 Officer Positions</w:t>
        <w:br/>
        <w:t>The following officer roles shall exist:</w:t>
        <w:br/>
        <w:t>• Commissioner</w:t>
        <w:br/>
        <w:t>• Director of Players</w:t>
        <w:br/>
        <w:t>• Treasurer</w:t>
        <w:br/>
        <w:t>• Director of Communications</w:t>
      </w:r>
    </w:p>
    <w:p>
      <w:r>
        <w:t>The Board may also elect one to five additional Directors with responsibilities determined by the Board.</w:t>
      </w:r>
    </w:p>
    <w:p>
      <w:r>
        <w:t>4.02 Commissioner</w:t>
        <w:br/>
        <w:t>The Commissioner presides over Board meetings and oversees league operations.</w:t>
      </w:r>
    </w:p>
    <w:p>
      <w:r>
        <w:t>4.03 Director of Players</w:t>
        <w:br/>
        <w:t>The Director of Players oversees player matters and presides over meetings in the absence of the Commissioner.</w:t>
      </w:r>
    </w:p>
    <w:p>
      <w:r>
        <w:t>4.04 Treasurer</w:t>
        <w:br/>
        <w:t>The Treasurer manages finances, maintains financial records, and oversees payments and budgeting.</w:t>
      </w:r>
    </w:p>
    <w:p>
      <w:r>
        <w:t>4.05 Director of Communications</w:t>
        <w:br/>
        <w:t>The Director of Communications records meeting minutes, manages communications, and maintains official documents.</w:t>
      </w:r>
    </w:p>
    <w:p>
      <w:pPr>
        <w:pStyle w:val="Heading1"/>
      </w:pPr>
      <w:r>
        <w:t>ARTICLE 5 – Executive Committee</w:t>
      </w:r>
    </w:p>
    <w:p>
      <w:r>
        <w:t>5.01 Composition</w:t>
        <w:br/>
        <w:t>The Executive Committee shall consist of team captains from the current season.</w:t>
        <w:br/>
        <w:t>If a captain is also a Board member, that captain shall appoint a player representative from their roster.</w:t>
      </w:r>
    </w:p>
    <w:p>
      <w:r>
        <w:t>5.02 Authority</w:t>
        <w:br/>
        <w:t>The Board shall seek majority approval from the Executive Committee on matters including:</w:t>
        <w:br/>
        <w:t>• amendments to the bylaws</w:t>
        <w:br/>
        <w:t>• appointment of interim Board members</w:t>
        <w:br/>
        <w:t>• removal of a Director</w:t>
        <w:br/>
        <w:t>• suspensions resulting in removal of a participant from membership</w:t>
        <w:br/>
        <w:t>• any single expense exceeding $10,000</w:t>
      </w:r>
    </w:p>
    <w:p>
      <w:pPr>
        <w:pStyle w:val="Heading1"/>
      </w:pPr>
      <w:r>
        <w:t>ARTICLE 6 – Board Meetings</w:t>
      </w:r>
    </w:p>
    <w:p>
      <w:r>
        <w:t>6.01 Frequency</w:t>
        <w:br/>
        <w:t>The Board shall meet at least three times every six months.</w:t>
      </w:r>
    </w:p>
    <w:p>
      <w:r>
        <w:t>6.02 Notice</w:t>
        <w:br/>
        <w:t>Directors shall receive at least seven days notice of in‑person Board meetings.</w:t>
      </w:r>
    </w:p>
    <w:p>
      <w:r>
        <w:t>6.03 Quorum</w:t>
        <w:br/>
        <w:t>A majority of Directors shall constitute a quorum.</w:t>
      </w:r>
    </w:p>
    <w:p>
      <w:r>
        <w:t>6.04 Voting</w:t>
        <w:br/>
        <w:t>Only Board members may vote at Board meetings.</w:t>
      </w:r>
    </w:p>
    <w:p>
      <w:r>
        <w:t>6.05 Minutes</w:t>
        <w:br/>
        <w:t>Minutes of Board meetings shall be recorded and shared with participants through official WIFFA communication channels.</w:t>
      </w:r>
    </w:p>
    <w:p>
      <w:pPr>
        <w:pStyle w:val="Heading1"/>
      </w:pPr>
      <w:r>
        <w:t>ARTICLE 7 – Finances</w:t>
      </w:r>
    </w:p>
    <w:p>
      <w:r>
        <w:t>7.01 Fiscal Year</w:t>
        <w:br/>
        <w:t>WIFFA’s fiscal year shall follow the calendar year ending December 31.</w:t>
      </w:r>
    </w:p>
    <w:p>
      <w:r>
        <w:t>7.02 League Dues</w:t>
        <w:br/>
        <w:t>WIFFA may collect participation dues from players.</w:t>
      </w:r>
    </w:p>
    <w:p>
      <w:r>
        <w:t>7.03 Financial Accounts</w:t>
        <w:br/>
        <w:t>All WIFFA funds shall be maintained in insured financial accounts.</w:t>
      </w:r>
    </w:p>
    <w:p>
      <w:r>
        <w:t>7.04 Budget</w:t>
        <w:br/>
        <w:t>The Treasurer shall propose a seasonal budget for approval by the Board.</w:t>
      </w:r>
    </w:p>
    <w:p>
      <w:r>
        <w:t>7.05 Financial Transparency</w:t>
        <w:br/>
        <w:t>The Board shall produce an annual financial summary for participants.</w:t>
      </w:r>
    </w:p>
    <w:p>
      <w:pPr>
        <w:pStyle w:val="Heading1"/>
      </w:pPr>
      <w:r>
        <w:t>ARTICLE 8 – NGFFL Relationship</w:t>
      </w:r>
    </w:p>
    <w:p>
      <w:r>
        <w:t>WIFFA may maintain membership with the National Gay Flag Football League (NGFFL) and participate in national tournaments such as Gay Bowl.</w:t>
        <w:br/>
        <w:t>WIFFA may appoint a representative to serve as the organization’s liaison to the NGFFL.</w:t>
      </w:r>
    </w:p>
    <w:p>
      <w:pPr>
        <w:pStyle w:val="Heading1"/>
      </w:pPr>
      <w:r>
        <w:t>ARTICLE 9 – Dissolution</w:t>
      </w:r>
    </w:p>
    <w:p>
      <w:r>
        <w:t>WIFFA may be dissolved by unanimous approval of the Board of Directors and two‑thirds approval of the Executive Committee.</w:t>
      </w:r>
    </w:p>
    <w:p>
      <w:pPr>
        <w:pStyle w:val="Heading1"/>
      </w:pPr>
      <w:r>
        <w:t>ARTICLE 10 – Amendments</w:t>
      </w:r>
    </w:p>
    <w:p>
      <w:r>
        <w:t>These bylaws may be amended by a two‑thirds vote of the Board of Directors and majority vote of the Executive Committee.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